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3D75" w14:textId="4B157A99" w:rsidR="00E0089E" w:rsidRPr="00D14FEF" w:rsidRDefault="00A37796" w:rsidP="008770FF">
      <w:pPr>
        <w:jc w:val="center"/>
        <w:rPr>
          <w:b/>
          <w:bCs/>
          <w:sz w:val="24"/>
          <w:szCs w:val="24"/>
        </w:rPr>
      </w:pPr>
      <w:r>
        <w:rPr>
          <w:b/>
          <w:bCs/>
          <w:sz w:val="24"/>
          <w:szCs w:val="24"/>
        </w:rPr>
        <w:t>Dementia Oxfordshire</w:t>
      </w:r>
      <w:r w:rsidR="00375A32">
        <w:rPr>
          <w:b/>
          <w:bCs/>
          <w:sz w:val="24"/>
          <w:szCs w:val="24"/>
        </w:rPr>
        <w:t xml:space="preserve"> </w:t>
      </w:r>
      <w:r w:rsidR="00A509E3">
        <w:rPr>
          <w:b/>
          <w:bCs/>
          <w:sz w:val="24"/>
          <w:szCs w:val="24"/>
        </w:rPr>
        <w:t>S</w:t>
      </w:r>
      <w:r w:rsidR="00151EED">
        <w:rPr>
          <w:b/>
          <w:bCs/>
          <w:sz w:val="24"/>
          <w:szCs w:val="24"/>
        </w:rPr>
        <w:t xml:space="preserve">trengthen its Offline Connections </w:t>
      </w:r>
      <w:r w:rsidR="00AC7946">
        <w:rPr>
          <w:b/>
          <w:bCs/>
          <w:sz w:val="24"/>
          <w:szCs w:val="24"/>
        </w:rPr>
        <w:t xml:space="preserve">Through Community </w:t>
      </w:r>
      <w:r w:rsidR="008770FF">
        <w:rPr>
          <w:b/>
          <w:bCs/>
          <w:sz w:val="24"/>
          <w:szCs w:val="24"/>
        </w:rPr>
        <w:t>Events</w:t>
      </w:r>
    </w:p>
    <w:p w14:paraId="69EE7F61" w14:textId="36A04C04" w:rsidR="005E49A0" w:rsidRPr="00D14FEF" w:rsidRDefault="00334EF1" w:rsidP="00DF73E4">
      <w:pPr>
        <w:jc w:val="center"/>
        <w:rPr>
          <w:i/>
          <w:iCs/>
        </w:rPr>
      </w:pPr>
      <w:r>
        <w:rPr>
          <w:i/>
          <w:iCs/>
        </w:rPr>
        <w:t>(</w:t>
      </w:r>
      <w:r w:rsidR="005E49A0" w:rsidRPr="00D14FEF">
        <w:rPr>
          <w:i/>
          <w:iCs/>
        </w:rPr>
        <w:t>For Immediate Release</w:t>
      </w:r>
      <w:r>
        <w:rPr>
          <w:i/>
          <w:iCs/>
        </w:rPr>
        <w:t>)</w:t>
      </w:r>
    </w:p>
    <w:p w14:paraId="6655D582" w14:textId="3AD14FC6" w:rsidR="003E0F1F" w:rsidRDefault="00572369" w:rsidP="00B42727">
      <w:pPr>
        <w:rPr>
          <w:i/>
          <w:iCs/>
        </w:rPr>
      </w:pPr>
      <w:r>
        <w:rPr>
          <w:i/>
          <w:iCs/>
        </w:rPr>
        <w:t>1</w:t>
      </w:r>
      <w:r w:rsidR="00032096">
        <w:rPr>
          <w:i/>
          <w:iCs/>
        </w:rPr>
        <w:t>4</w:t>
      </w:r>
      <w:r w:rsidR="00FE4288">
        <w:rPr>
          <w:i/>
          <w:iCs/>
        </w:rPr>
        <w:t>/0</w:t>
      </w:r>
      <w:r>
        <w:rPr>
          <w:i/>
          <w:iCs/>
        </w:rPr>
        <w:t>9</w:t>
      </w:r>
      <w:r w:rsidR="00FE4288">
        <w:rPr>
          <w:i/>
          <w:iCs/>
        </w:rPr>
        <w:t>/2022</w:t>
      </w:r>
    </w:p>
    <w:p w14:paraId="2AE97F03" w14:textId="7EB6492E" w:rsidR="009C42C6" w:rsidRDefault="00DB4729" w:rsidP="00B42727">
      <w:r>
        <w:t xml:space="preserve">As we move </w:t>
      </w:r>
      <w:r w:rsidR="007754C8">
        <w:t>into</w:t>
      </w:r>
      <w:r>
        <w:t xml:space="preserve"> </w:t>
      </w:r>
      <w:r w:rsidR="007754C8">
        <w:t>a</w:t>
      </w:r>
      <w:r>
        <w:t xml:space="preserve">utumn, </w:t>
      </w:r>
      <w:r w:rsidR="005E49A0">
        <w:t>Dementia Oxfordshire,</w:t>
      </w:r>
      <w:r w:rsidR="00522D6A">
        <w:t xml:space="preserve"> a local service</w:t>
      </w:r>
      <w:r w:rsidR="005E49A0">
        <w:t xml:space="preserve"> </w:t>
      </w:r>
      <w:r w:rsidR="00977241">
        <w:t xml:space="preserve">provided by </w:t>
      </w:r>
      <w:r w:rsidR="005E49A0">
        <w:t xml:space="preserve">Age UK Oxfordshire </w:t>
      </w:r>
      <w:r w:rsidR="00977241">
        <w:t>and Dementia UK</w:t>
      </w:r>
      <w:r w:rsidR="00DD6965">
        <w:t>,</w:t>
      </w:r>
      <w:r w:rsidR="005E49A0">
        <w:t xml:space="preserve"> </w:t>
      </w:r>
      <w:r w:rsidR="00FD513F">
        <w:t xml:space="preserve">reflect on </w:t>
      </w:r>
      <w:r w:rsidR="007A74B5">
        <w:t xml:space="preserve">a </w:t>
      </w:r>
      <w:r w:rsidR="00F91C97">
        <w:t xml:space="preserve">summer </w:t>
      </w:r>
      <w:r w:rsidR="00925BA9">
        <w:t xml:space="preserve">full </w:t>
      </w:r>
      <w:r w:rsidR="00F91C97">
        <w:t xml:space="preserve">of </w:t>
      </w:r>
      <w:r w:rsidR="0041696E">
        <w:t>awareness raising events</w:t>
      </w:r>
      <w:r w:rsidR="007E15C5">
        <w:t xml:space="preserve"> across the county</w:t>
      </w:r>
      <w:r w:rsidR="002B524C">
        <w:t xml:space="preserve">. </w:t>
      </w:r>
      <w:r w:rsidR="00625679">
        <w:t>Through a number of in-person events, t</w:t>
      </w:r>
      <w:r w:rsidR="002B524C">
        <w:t>hey’ve</w:t>
      </w:r>
      <w:r w:rsidR="00DF1F73">
        <w:t xml:space="preserve"> </w:t>
      </w:r>
      <w:r w:rsidR="00C007BA">
        <w:t xml:space="preserve">been able </w:t>
      </w:r>
      <w:r w:rsidR="00130377">
        <w:t>to reach</w:t>
      </w:r>
      <w:r w:rsidR="00DF1F73">
        <w:t xml:space="preserve"> </w:t>
      </w:r>
      <w:r w:rsidR="007A02C3">
        <w:t xml:space="preserve">members of the community who </w:t>
      </w:r>
      <w:r w:rsidR="00130377">
        <w:t xml:space="preserve">are not active online or </w:t>
      </w:r>
      <w:r w:rsidR="007A02C3">
        <w:t xml:space="preserve">did not know about </w:t>
      </w:r>
      <w:r w:rsidR="00151EED">
        <w:t xml:space="preserve">the </w:t>
      </w:r>
      <w:r w:rsidR="007A02C3">
        <w:t>service</w:t>
      </w:r>
      <w:r w:rsidR="00130377">
        <w:t>.</w:t>
      </w:r>
    </w:p>
    <w:p w14:paraId="183A5A04" w14:textId="46A02A0D" w:rsidR="00B42727" w:rsidRDefault="00B42727" w:rsidP="00B42727">
      <w:r>
        <w:t>The team raise</w:t>
      </w:r>
      <w:r w:rsidR="005660F7">
        <w:t>d</w:t>
      </w:r>
      <w:r>
        <w:t xml:space="preserve"> awareness both of dementia </w:t>
      </w:r>
      <w:r w:rsidR="00C007BA">
        <w:t>generally, and of wh</w:t>
      </w:r>
      <w:r>
        <w:t xml:space="preserve">at Dementia Oxfordshire can do to </w:t>
      </w:r>
      <w:r w:rsidR="00510960">
        <w:t xml:space="preserve">support both </w:t>
      </w:r>
      <w:r>
        <w:t xml:space="preserve">people living with dementia and their </w:t>
      </w:r>
      <w:proofErr w:type="spellStart"/>
      <w:r>
        <w:t>carers</w:t>
      </w:r>
      <w:proofErr w:type="spellEnd"/>
      <w:r w:rsidR="008B1122">
        <w:t xml:space="preserve">. </w:t>
      </w:r>
      <w:r>
        <w:t xml:space="preserve"> </w:t>
      </w:r>
    </w:p>
    <w:p w14:paraId="37BAFCCA" w14:textId="35A639A6" w:rsidR="00B53921" w:rsidRDefault="00022D3E">
      <w:r>
        <w:t>Th</w:t>
      </w:r>
      <w:r w:rsidR="004F7777">
        <w:t>e</w:t>
      </w:r>
      <w:r>
        <w:t xml:space="preserve"> busy summer kicked off </w:t>
      </w:r>
      <w:r w:rsidR="007E15C5">
        <w:t>in May</w:t>
      </w:r>
      <w:r>
        <w:t xml:space="preserve">, </w:t>
      </w:r>
      <w:r w:rsidR="00A23CF9">
        <w:t>with a series of events for Dementia Action Week</w:t>
      </w:r>
      <w:r w:rsidR="00992D16">
        <w:t xml:space="preserve"> </w:t>
      </w:r>
      <w:r w:rsidR="000B5D52">
        <w:t>including</w:t>
      </w:r>
      <w:r>
        <w:t xml:space="preserve"> Dementia Information Days in Cowley and Bicester</w:t>
      </w:r>
      <w:r w:rsidR="007E15C5">
        <w:t xml:space="preserve">. </w:t>
      </w:r>
      <w:r w:rsidR="00301A8F">
        <w:t xml:space="preserve">The </w:t>
      </w:r>
      <w:r w:rsidR="007E15C5">
        <w:t xml:space="preserve">team also attended local </w:t>
      </w:r>
      <w:r w:rsidR="006E1F87">
        <w:t xml:space="preserve">fetes </w:t>
      </w:r>
      <w:r w:rsidR="00F75DD1">
        <w:t>including</w:t>
      </w:r>
      <w:r w:rsidR="007E15C5">
        <w:t xml:space="preserve"> </w:t>
      </w:r>
      <w:proofErr w:type="spellStart"/>
      <w:r w:rsidR="007E15C5">
        <w:t>Chalgrove</w:t>
      </w:r>
      <w:proofErr w:type="spellEnd"/>
      <w:r w:rsidR="007E15C5">
        <w:t xml:space="preserve"> </w:t>
      </w:r>
      <w:r w:rsidR="009F1273">
        <w:t>Festival</w:t>
      </w:r>
      <w:r w:rsidR="001D6981">
        <w:t xml:space="preserve"> and</w:t>
      </w:r>
      <w:r w:rsidR="009F1273">
        <w:t xml:space="preserve"> Witney Carnival</w:t>
      </w:r>
      <w:r w:rsidR="00B3535B">
        <w:t xml:space="preserve">. </w:t>
      </w:r>
      <w:r w:rsidR="00426390">
        <w:t>One of Dementia Oxfordshire’s charity partners, lettings agent Finders Keepers, have been raising awareness of the service through their</w:t>
      </w:r>
      <w:r w:rsidR="00F37EAE">
        <w:t xml:space="preserve"> fundraising activities</w:t>
      </w:r>
      <w:r w:rsidR="00426390">
        <w:t xml:space="preserve"> </w:t>
      </w:r>
      <w:r w:rsidR="005B163E">
        <w:t xml:space="preserve">at their Summertown offices and </w:t>
      </w:r>
      <w:r w:rsidR="00426390">
        <w:t>in Asda, Wheatley and Morrisons, Banbury</w:t>
      </w:r>
      <w:r w:rsidR="005B163E">
        <w:t>.</w:t>
      </w:r>
    </w:p>
    <w:p w14:paraId="04B102ED" w14:textId="35A30ABC" w:rsidR="004929CC" w:rsidRDefault="00BE6574">
      <w:r>
        <w:t>Peter Johnson</w:t>
      </w:r>
      <w:r w:rsidR="003E1464">
        <w:t xml:space="preserve">, </w:t>
      </w:r>
      <w:r>
        <w:t>Head of Service for Dementia Oxfordshire sa</w:t>
      </w:r>
      <w:r w:rsidR="00D45263">
        <w:t>id</w:t>
      </w:r>
      <w:r w:rsidR="003E1464">
        <w:t xml:space="preserve">, </w:t>
      </w:r>
      <w:r w:rsidR="006E1F87">
        <w:t>“</w:t>
      </w:r>
      <w:r w:rsidR="00575750">
        <w:t xml:space="preserve">It is crucial for us to have an online presence; however it is also important that we engage with people in more traditional ways, and whenever we can face to face. </w:t>
      </w:r>
      <w:r w:rsidR="00E57CD4">
        <w:t xml:space="preserve">The events this summer have given us the opportunity to interact with people who have not come across our service before or who find it difficult to interact with us online. </w:t>
      </w:r>
      <w:r w:rsidR="00AF4397">
        <w:t xml:space="preserve">We support around 5000 people across the county, </w:t>
      </w:r>
      <w:r w:rsidR="005466A4">
        <w:t>but we</w:t>
      </w:r>
      <w:r w:rsidR="00AF4397">
        <w:t xml:space="preserve"> know there are </w:t>
      </w:r>
      <w:r w:rsidR="00807B39">
        <w:t xml:space="preserve">more </w:t>
      </w:r>
      <w:r w:rsidR="00AF4397">
        <w:t xml:space="preserve">people </w:t>
      </w:r>
      <w:r w:rsidR="00807B39">
        <w:t>out ther</w:t>
      </w:r>
      <w:r w:rsidR="006358E9">
        <w:t>e</w:t>
      </w:r>
      <w:r w:rsidR="00807B39">
        <w:t xml:space="preserve"> eligible for our services</w:t>
      </w:r>
      <w:r w:rsidR="00575750">
        <w:t>.</w:t>
      </w:r>
    </w:p>
    <w:p w14:paraId="55519EA2" w14:textId="0AB1DE17" w:rsidR="009B5A45" w:rsidRDefault="00291C09">
      <w:r>
        <w:t xml:space="preserve">It is also important that we </w:t>
      </w:r>
      <w:r w:rsidR="008D0C2F">
        <w:t>continue to raise awareness about dementia</w:t>
      </w:r>
      <w:r w:rsidR="00E62BFB">
        <w:t>. M</w:t>
      </w:r>
      <w:r w:rsidR="00E75CA6">
        <w:t xml:space="preserve">any people with dementia </w:t>
      </w:r>
      <w:r w:rsidR="00E16199">
        <w:t xml:space="preserve">want to </w:t>
      </w:r>
      <w:r w:rsidR="00E75CA6">
        <w:t xml:space="preserve">live in </w:t>
      </w:r>
      <w:r w:rsidR="00E16199">
        <w:t xml:space="preserve">and be an active part of their </w:t>
      </w:r>
      <w:r w:rsidR="00E75CA6">
        <w:t>communit</w:t>
      </w:r>
      <w:r w:rsidR="00E16199">
        <w:t>ies</w:t>
      </w:r>
      <w:r w:rsidR="009B591E">
        <w:t xml:space="preserve"> and the more we all understand about dementia the </w:t>
      </w:r>
      <w:r w:rsidR="00AF4673">
        <w:t>more</w:t>
      </w:r>
      <w:r w:rsidR="009B591E">
        <w:t xml:space="preserve"> we can all help them </w:t>
      </w:r>
      <w:r w:rsidR="00553CE3">
        <w:t xml:space="preserve">do </w:t>
      </w:r>
      <w:r w:rsidR="00AF4673">
        <w:t>that. “</w:t>
      </w:r>
    </w:p>
    <w:p w14:paraId="06F454C2" w14:textId="6C6B5CB7" w:rsidR="00B463C7" w:rsidRDefault="00B463C7">
      <w:r>
        <w:t xml:space="preserve">Dementia Adviser, Rose Crozier, </w:t>
      </w:r>
      <w:r w:rsidR="00BB7DF6">
        <w:t>sa</w:t>
      </w:r>
      <w:r w:rsidR="00D45263">
        <w:t>id,</w:t>
      </w:r>
      <w:r w:rsidR="00A07F6E">
        <w:t xml:space="preserve"> </w:t>
      </w:r>
      <w:r w:rsidR="00A3717B">
        <w:t>“</w:t>
      </w:r>
      <w:r w:rsidR="00040AD6">
        <w:t xml:space="preserve">Over the summer our team have answered </w:t>
      </w:r>
      <w:r w:rsidR="00A3717B">
        <w:t>lots of questions from the public, both about dementia and our service</w:t>
      </w:r>
      <w:r w:rsidR="00BB1FE9">
        <w:t>. We’ve</w:t>
      </w:r>
      <w:r w:rsidR="00BE58FF">
        <w:t xml:space="preserve"> built </w:t>
      </w:r>
      <w:r w:rsidR="00A3717B">
        <w:t xml:space="preserve">new connections </w:t>
      </w:r>
      <w:r w:rsidR="00D9741B">
        <w:t>with</w:t>
      </w:r>
      <w:r w:rsidR="00A3717B">
        <w:t xml:space="preserve"> communities we work in</w:t>
      </w:r>
      <w:r w:rsidR="001C20EC">
        <w:t xml:space="preserve"> </w:t>
      </w:r>
      <w:r w:rsidR="003837A7">
        <w:t>and found new partners to work with</w:t>
      </w:r>
      <w:r w:rsidR="00B80C61">
        <w:t xml:space="preserve">. </w:t>
      </w:r>
      <w:r w:rsidR="00353E8A">
        <w:t xml:space="preserve">Our goal is to make sure everyone in Oxfordshire </w:t>
      </w:r>
      <w:r w:rsidR="00FD6D37">
        <w:t xml:space="preserve">knows there </w:t>
      </w:r>
      <w:r w:rsidR="00353E8A">
        <w:t xml:space="preserve">are people </w:t>
      </w:r>
      <w:r w:rsidR="00B80C61">
        <w:t xml:space="preserve">available to support you </w:t>
      </w:r>
      <w:r w:rsidR="001A6577">
        <w:t xml:space="preserve">on </w:t>
      </w:r>
      <w:r w:rsidR="00B80C61">
        <w:t>your dementia journey</w:t>
      </w:r>
      <w:r w:rsidR="001A6577">
        <w:t xml:space="preserve">, </w:t>
      </w:r>
      <w:r w:rsidR="00D87A68">
        <w:t>it</w:t>
      </w:r>
      <w:r w:rsidR="00DF606B">
        <w:t xml:space="preserve"> is</w:t>
      </w:r>
      <w:r w:rsidR="00D87A68">
        <w:t xml:space="preserve"> not something you </w:t>
      </w:r>
      <w:r w:rsidR="001A6577">
        <w:t xml:space="preserve">have </w:t>
      </w:r>
      <w:r w:rsidR="00D87A68">
        <w:t>to face alone</w:t>
      </w:r>
      <w:r w:rsidR="00B80C61">
        <w:t xml:space="preserve">.” </w:t>
      </w:r>
    </w:p>
    <w:p w14:paraId="39ECAD97" w14:textId="47E8180D" w:rsidR="004C15FD" w:rsidRDefault="000E153F">
      <w:r>
        <w:t>Dementia Oxfordshire look forward to continuing this work throughout the year</w:t>
      </w:r>
      <w:r w:rsidR="009D23B8">
        <w:t xml:space="preserve">. They will be at the </w:t>
      </w:r>
      <w:proofErr w:type="spellStart"/>
      <w:r w:rsidR="009D23B8">
        <w:t>Littlebury</w:t>
      </w:r>
      <w:proofErr w:type="spellEnd"/>
      <w:r w:rsidR="009D23B8">
        <w:t xml:space="preserve"> Hotel</w:t>
      </w:r>
      <w:r w:rsidR="00F001CC">
        <w:t>, Bicester on 14</w:t>
      </w:r>
      <w:r w:rsidR="00F001CC" w:rsidRPr="00F001CC">
        <w:rPr>
          <w:vertAlign w:val="superscript"/>
        </w:rPr>
        <w:t>th</w:t>
      </w:r>
      <w:r w:rsidR="00F001CC">
        <w:t xml:space="preserve"> October selling </w:t>
      </w:r>
      <w:r w:rsidR="002A6252">
        <w:t xml:space="preserve">pre-loved jewellery </w:t>
      </w:r>
      <w:r w:rsidR="009D23B8">
        <w:t xml:space="preserve">and accessories </w:t>
      </w:r>
      <w:r w:rsidR="00D107B4">
        <w:t>to</w:t>
      </w:r>
      <w:r w:rsidR="00F001CC">
        <w:t xml:space="preserve"> raise funds and awareness of Dementia Oxfordshire. </w:t>
      </w:r>
      <w:r w:rsidR="00785BD7">
        <w:t>Dementia Advisers will be on hand to a</w:t>
      </w:r>
      <w:r w:rsidR="00A90C16">
        <w:t xml:space="preserve">nswer </w:t>
      </w:r>
      <w:r w:rsidR="00785BD7">
        <w:t xml:space="preserve">any questions from members of the public or </w:t>
      </w:r>
      <w:r w:rsidR="00165BC8">
        <w:t xml:space="preserve">professionals. </w:t>
      </w:r>
    </w:p>
    <w:p w14:paraId="7E27B69B" w14:textId="4819E9BA" w:rsidR="00D87A68" w:rsidRPr="003A6FE7" w:rsidRDefault="00EA2863">
      <w:pPr>
        <w:rPr>
          <w:rFonts w:cstheme="minorHAnsi"/>
        </w:rPr>
      </w:pPr>
      <w:r>
        <w:t xml:space="preserve">Anyone can call the Dementia Oxfordshire </w:t>
      </w:r>
      <w:r w:rsidR="007B1259">
        <w:t>S</w:t>
      </w:r>
      <w:r>
        <w:t xml:space="preserve">upport Line to get advice, information and support from a Dementia Adviser. </w:t>
      </w:r>
      <w:r w:rsidRPr="003A6FE7">
        <w:rPr>
          <w:rFonts w:cstheme="minorHAnsi"/>
          <w:color w:val="000000"/>
          <w:shd w:val="clear" w:color="auto" w:fill="FFFFFF"/>
        </w:rPr>
        <w:t>The support line is available 9am – 5pm, Monday to Friday on 01865 410 210. </w:t>
      </w:r>
    </w:p>
    <w:p w14:paraId="3C5EE3C4" w14:textId="77777777" w:rsidR="00122F5E" w:rsidRDefault="005E49A0">
      <w:r>
        <w:t>ENDS</w:t>
      </w:r>
    </w:p>
    <w:p w14:paraId="5F5EF08F" w14:textId="3E13FC4B" w:rsidR="00BF6ECB" w:rsidRDefault="00BF6ECB">
      <w:r>
        <w:t>Image</w:t>
      </w:r>
      <w:r w:rsidR="000E272C">
        <w:t>s</w:t>
      </w:r>
      <w:r>
        <w:t xml:space="preserve">: </w:t>
      </w:r>
    </w:p>
    <w:p w14:paraId="24485F50" w14:textId="72B5F21B" w:rsidR="00BF6ECB" w:rsidRDefault="00BF6ECB">
      <w:r>
        <w:rPr>
          <w:noProof/>
        </w:rPr>
        <w:lastRenderedPageBreak/>
        <w:drawing>
          <wp:inline distT="0" distB="0" distL="0" distR="0" wp14:anchorId="17AD82C6" wp14:editId="638B3158">
            <wp:extent cx="4646479" cy="3467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661525" cy="3478327"/>
                    </a:xfrm>
                    <a:prstGeom prst="rect">
                      <a:avLst/>
                    </a:prstGeom>
                  </pic:spPr>
                </pic:pic>
              </a:graphicData>
            </a:graphic>
          </wp:inline>
        </w:drawing>
      </w:r>
      <w:r>
        <w:rPr>
          <w:noProof/>
        </w:rPr>
        <w:drawing>
          <wp:inline distT="0" distB="0" distL="0" distR="0" wp14:anchorId="4915DEEF" wp14:editId="63E4C545">
            <wp:extent cx="4673312" cy="3307080"/>
            <wp:effectExtent l="0" t="0" r="0" b="7620"/>
            <wp:docPr id="3" name="Picture 3"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alend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92260" cy="3320489"/>
                    </a:xfrm>
                    <a:prstGeom prst="rect">
                      <a:avLst/>
                    </a:prstGeom>
                  </pic:spPr>
                </pic:pic>
              </a:graphicData>
            </a:graphic>
          </wp:inline>
        </w:drawing>
      </w:r>
    </w:p>
    <w:p w14:paraId="08A6D84A" w14:textId="77777777" w:rsidR="000E272C" w:rsidRDefault="000E272C"/>
    <w:p w14:paraId="24FD376D" w14:textId="13ABAED5" w:rsidR="001402CA" w:rsidRDefault="00837E8E">
      <w:r>
        <w:t xml:space="preserve">For media enquiries contact </w:t>
      </w:r>
      <w:r w:rsidR="008D6E5C">
        <w:t xml:space="preserve">Lydia Rayden on </w:t>
      </w:r>
      <w:hyperlink r:id="rId9" w:history="1">
        <w:r w:rsidR="00097543" w:rsidRPr="001E0EC4">
          <w:rPr>
            <w:rStyle w:val="Hyperlink"/>
          </w:rPr>
          <w:t>hello@dementiaoxfordshire.org.uk</w:t>
        </w:r>
      </w:hyperlink>
      <w:r w:rsidR="00012A81">
        <w:t xml:space="preserve"> </w:t>
      </w:r>
      <w:r w:rsidR="008D6E5C" w:rsidRPr="008D6E5C">
        <w:t>01235849415</w:t>
      </w:r>
      <w:r w:rsidR="008D6E5C">
        <w:t xml:space="preserve">. </w:t>
      </w:r>
    </w:p>
    <w:p w14:paraId="445409AA" w14:textId="77777777" w:rsidR="000B65A5" w:rsidRDefault="00837E8E" w:rsidP="00837E8E">
      <w:r>
        <w:t>Notes to editor</w:t>
      </w:r>
      <w:r w:rsidR="000B65A5">
        <w:t xml:space="preserve">: </w:t>
      </w:r>
    </w:p>
    <w:p w14:paraId="6649C745" w14:textId="77777777" w:rsidR="00E7492E" w:rsidRDefault="00E7492E" w:rsidP="00E7492E">
      <w:pPr>
        <w:pStyle w:val="ListParagraph"/>
        <w:numPr>
          <w:ilvl w:val="0"/>
          <w:numId w:val="1"/>
        </w:numPr>
      </w:pPr>
      <w:r>
        <w:t>Dementia Oxfordshire provides support and advice for people living with dementia and their families from the point of diagnosis until end of life or a move to a care home.</w:t>
      </w:r>
    </w:p>
    <w:p w14:paraId="2768A45D" w14:textId="35FCE749" w:rsidR="00E7492E" w:rsidRDefault="00E7492E" w:rsidP="00E7492E">
      <w:pPr>
        <w:pStyle w:val="ListParagraph"/>
        <w:numPr>
          <w:ilvl w:val="0"/>
          <w:numId w:val="1"/>
        </w:numPr>
      </w:pPr>
      <w:r>
        <w:lastRenderedPageBreak/>
        <w:t>The service supports people to live for as long as possible and as well as possible in the community, working to ensure people have a sense of meaning and purpose in their lives.</w:t>
      </w:r>
    </w:p>
    <w:p w14:paraId="4D84B197" w14:textId="24E4844C" w:rsidR="00D74604" w:rsidRDefault="00E7492E" w:rsidP="00D74604">
      <w:pPr>
        <w:pStyle w:val="ListParagraph"/>
        <w:numPr>
          <w:ilvl w:val="0"/>
          <w:numId w:val="1"/>
        </w:numPr>
      </w:pPr>
      <w:r>
        <w:t xml:space="preserve">There is no charge for the service and it is delivered in partnership by Age UK Oxfordshire and Dementia UK, combining our expertise to support people of any age with a diagnosis. - More information about our service can be found here: </w:t>
      </w:r>
      <w:hyperlink r:id="rId10" w:history="1">
        <w:r w:rsidR="004E3D95">
          <w:rPr>
            <w:rStyle w:val="Hyperlink"/>
          </w:rPr>
          <w:t>Dementia-Oxfordshire-Fact-Sheet-2.docx (live.com)</w:t>
        </w:r>
      </w:hyperlink>
    </w:p>
    <w:sectPr w:rsidR="00D7460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7C236" w14:textId="77777777" w:rsidR="006D0975" w:rsidRDefault="006D0975" w:rsidP="00977241">
      <w:pPr>
        <w:spacing w:after="0" w:line="240" w:lineRule="auto"/>
      </w:pPr>
      <w:r>
        <w:separator/>
      </w:r>
    </w:p>
  </w:endnote>
  <w:endnote w:type="continuationSeparator" w:id="0">
    <w:p w14:paraId="0F4CC4F7" w14:textId="77777777" w:rsidR="006D0975" w:rsidRDefault="006D0975" w:rsidP="00977241">
      <w:pPr>
        <w:spacing w:after="0" w:line="240" w:lineRule="auto"/>
      </w:pPr>
      <w:r>
        <w:continuationSeparator/>
      </w:r>
    </w:p>
  </w:endnote>
  <w:endnote w:type="continuationNotice" w:id="1">
    <w:p w14:paraId="4AA3F247" w14:textId="77777777" w:rsidR="006D0975" w:rsidRDefault="006D09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Rounded MT">
    <w:panose1 w:val="02000403040000020004"/>
    <w:charset w:val="00"/>
    <w:family w:val="auto"/>
    <w:pitch w:val="variable"/>
    <w:sig w:usb0="8000002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30D6E" w14:textId="77777777" w:rsidR="0033693F" w:rsidRDefault="003369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EE75C" w14:textId="77777777" w:rsidR="00977241" w:rsidRPr="003C3A6A" w:rsidRDefault="00977241" w:rsidP="00977241">
    <w:pPr>
      <w:pStyle w:val="NormalWeb"/>
      <w:spacing w:after="0" w:afterAutospacing="0"/>
      <w:rPr>
        <w:rFonts w:ascii="Arial Rounded MT" w:hAnsi="Arial Rounded MT"/>
        <w:color w:val="006DB6"/>
        <w:sz w:val="20"/>
        <w:szCs w:val="20"/>
      </w:rPr>
    </w:pPr>
    <w:r w:rsidRPr="003C3A6A">
      <w:rPr>
        <w:rFonts w:ascii="Arial Rounded MT" w:hAnsi="Arial Rounded MT"/>
        <w:noProof/>
        <w:color w:val="006DB6"/>
        <w:sz w:val="20"/>
        <w:szCs w:val="20"/>
      </w:rPr>
      <w:drawing>
        <wp:anchor distT="0" distB="0" distL="114300" distR="114300" simplePos="0" relativeHeight="251657216" behindDoc="1" locked="0" layoutInCell="1" allowOverlap="1" wp14:anchorId="77AD81B2" wp14:editId="56556E71">
          <wp:simplePos x="0" y="0"/>
          <wp:positionH relativeFrom="column">
            <wp:posOffset>3589014</wp:posOffset>
          </wp:positionH>
          <wp:positionV relativeFrom="paragraph">
            <wp:posOffset>104140</wp:posOffset>
          </wp:positionV>
          <wp:extent cx="1274445" cy="459740"/>
          <wp:effectExtent l="0" t="0" r="1905" b="0"/>
          <wp:wrapTight wrapText="bothSides">
            <wp:wrapPolygon edited="0">
              <wp:start x="0" y="0"/>
              <wp:lineTo x="0" y="20586"/>
              <wp:lineTo x="21309" y="20586"/>
              <wp:lineTo x="21309" y="0"/>
              <wp:lineTo x="0" y="0"/>
            </wp:wrapPolygon>
          </wp:wrapTight>
          <wp:docPr id="5" name="Picture 5"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low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6567" t="13062" r="6303" b="12507"/>
                  <a:stretch/>
                </pic:blipFill>
                <pic:spPr bwMode="auto">
                  <a:xfrm>
                    <a:off x="0" y="0"/>
                    <a:ext cx="1274445" cy="459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A6A">
      <w:rPr>
        <w:noProof/>
        <w:sz w:val="20"/>
        <w:szCs w:val="20"/>
      </w:rPr>
      <w:drawing>
        <wp:anchor distT="0" distB="0" distL="114300" distR="114300" simplePos="0" relativeHeight="251658240" behindDoc="1" locked="0" layoutInCell="1" allowOverlap="1" wp14:anchorId="267ACABB" wp14:editId="4FC02E11">
          <wp:simplePos x="0" y="0"/>
          <wp:positionH relativeFrom="margin">
            <wp:posOffset>4879126</wp:posOffset>
          </wp:positionH>
          <wp:positionV relativeFrom="paragraph">
            <wp:posOffset>10557</wp:posOffset>
          </wp:positionV>
          <wp:extent cx="1010920" cy="499745"/>
          <wp:effectExtent l="0" t="0" r="0" b="0"/>
          <wp:wrapTight wrapText="bothSides">
            <wp:wrapPolygon edited="0">
              <wp:start x="0" y="0"/>
              <wp:lineTo x="0" y="20584"/>
              <wp:lineTo x="21166" y="20584"/>
              <wp:lineTo x="21166" y="0"/>
              <wp:lineTo x="0" y="0"/>
            </wp:wrapPolygon>
          </wp:wrapTight>
          <wp:docPr id="6" name="Picture 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logo&#10;&#10;Description automatically generat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b="18320"/>
                  <a:stretch/>
                </pic:blipFill>
                <pic:spPr bwMode="auto">
                  <a:xfrm>
                    <a:off x="0" y="0"/>
                    <a:ext cx="1010920" cy="4997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C3A6A">
      <w:rPr>
        <w:rFonts w:ascii="Arial Rounded MT" w:hAnsi="Arial Rounded MT"/>
        <w:color w:val="006DB6"/>
        <w:sz w:val="20"/>
        <w:szCs w:val="20"/>
      </w:rPr>
      <w:t xml:space="preserve">Email: </w:t>
    </w:r>
    <w:r w:rsidRPr="003C3A6A">
      <w:rPr>
        <w:rFonts w:ascii="Arial Rounded MT" w:hAnsi="Arial Rounded MT"/>
        <w:b/>
        <w:bCs/>
        <w:color w:val="006DB6"/>
        <w:sz w:val="20"/>
        <w:szCs w:val="20"/>
      </w:rPr>
      <w:t>info@dementiaoxfordshire.org.uk</w:t>
    </w:r>
    <w:r w:rsidRPr="003C3A6A">
      <w:rPr>
        <w:rFonts w:ascii="Arial Rounded MT" w:hAnsi="Arial Rounded MT"/>
        <w:color w:val="006DB6"/>
        <w:sz w:val="20"/>
        <w:szCs w:val="20"/>
      </w:rPr>
      <w:t xml:space="preserve"> </w:t>
    </w:r>
  </w:p>
  <w:p w14:paraId="6E9E8B7C" w14:textId="77777777" w:rsidR="00977241" w:rsidRPr="003C3A6A" w:rsidRDefault="00977241" w:rsidP="00977241">
    <w:pPr>
      <w:pStyle w:val="NormalWeb"/>
      <w:spacing w:before="0" w:beforeAutospacing="0" w:after="0" w:afterAutospacing="0"/>
      <w:rPr>
        <w:rFonts w:ascii="Arial Rounded MT" w:hAnsi="Arial Rounded MT"/>
        <w:b/>
        <w:bCs/>
        <w:color w:val="006DB6"/>
        <w:sz w:val="20"/>
        <w:szCs w:val="20"/>
      </w:rPr>
    </w:pPr>
    <w:r w:rsidRPr="003C3A6A">
      <w:rPr>
        <w:rFonts w:ascii="Arial Rounded MT" w:hAnsi="Arial Rounded MT"/>
        <w:color w:val="006DB6"/>
        <w:sz w:val="20"/>
        <w:szCs w:val="20"/>
      </w:rPr>
      <w:t xml:space="preserve">Web: </w:t>
    </w:r>
    <w:hyperlink r:id="rId3" w:history="1">
      <w:r w:rsidRPr="003C3A6A">
        <w:rPr>
          <w:rStyle w:val="Hyperlink"/>
          <w:rFonts w:ascii="Arial Rounded MT" w:hAnsi="Arial Rounded MT"/>
          <w:b/>
          <w:bCs/>
          <w:color w:val="006DB6"/>
          <w:sz w:val="20"/>
          <w:szCs w:val="20"/>
        </w:rPr>
        <w:t>www.dementiaoxfordshire.org.uk</w:t>
      </w:r>
    </w:hyperlink>
  </w:p>
  <w:p w14:paraId="535A16CC" w14:textId="77777777" w:rsidR="00977241" w:rsidRPr="003C3A6A" w:rsidRDefault="00977241" w:rsidP="00977241">
    <w:pPr>
      <w:pStyle w:val="NormalWeb"/>
      <w:spacing w:before="0" w:beforeAutospacing="0" w:after="0" w:afterAutospacing="0"/>
      <w:rPr>
        <w:rFonts w:ascii="Arial Rounded MT" w:hAnsi="Arial Rounded MT"/>
        <w:color w:val="006DB6"/>
        <w:sz w:val="20"/>
        <w:szCs w:val="20"/>
      </w:rPr>
    </w:pPr>
    <w:r w:rsidRPr="003C3A6A">
      <w:rPr>
        <w:rFonts w:ascii="Arial Rounded MT" w:hAnsi="Arial Rounded MT"/>
        <w:color w:val="006DB6"/>
        <w:sz w:val="20"/>
        <w:szCs w:val="20"/>
      </w:rPr>
      <w:t xml:space="preserve">Tel: </w:t>
    </w:r>
    <w:r w:rsidRPr="003C3A6A">
      <w:rPr>
        <w:rFonts w:ascii="Arial Rounded MT" w:hAnsi="Arial Rounded MT"/>
        <w:b/>
        <w:bCs/>
        <w:color w:val="006DB6"/>
        <w:sz w:val="20"/>
        <w:szCs w:val="20"/>
      </w:rPr>
      <w:t>01865 410 210</w:t>
    </w:r>
    <w:r w:rsidRPr="003C3A6A">
      <w:rPr>
        <w:rFonts w:ascii="Arial Rounded MT" w:hAnsi="Arial Rounded MT"/>
        <w:color w:val="006DB6"/>
        <w:sz w:val="20"/>
        <w:szCs w:val="20"/>
      </w:rPr>
      <w:t xml:space="preserve">  </w:t>
    </w:r>
  </w:p>
  <w:p w14:paraId="4229689A" w14:textId="77777777" w:rsidR="00977241" w:rsidRPr="003C3A6A" w:rsidRDefault="00977241" w:rsidP="00977241">
    <w:pPr>
      <w:pStyle w:val="NormalWeb"/>
      <w:spacing w:before="0" w:beforeAutospacing="0" w:after="0" w:afterAutospacing="0"/>
      <w:rPr>
        <w:rFonts w:ascii="Arial Rounded MT" w:hAnsi="Arial Rounded MT"/>
        <w:color w:val="006DB6"/>
        <w:sz w:val="20"/>
        <w:szCs w:val="20"/>
      </w:rPr>
    </w:pPr>
    <w:r w:rsidRPr="003C3A6A">
      <w:rPr>
        <w:rFonts w:ascii="Arial Rounded MT" w:hAnsi="Arial Rounded MT"/>
        <w:color w:val="006DB6"/>
        <w:sz w:val="20"/>
        <w:szCs w:val="20"/>
      </w:rPr>
      <w:t>9 Napier Court, Barton Lane, Abingdon, Oxon OX14 3YT</w:t>
    </w:r>
  </w:p>
  <w:p w14:paraId="1FE60BAD" w14:textId="331CCF24" w:rsidR="00977241" w:rsidRPr="00977241" w:rsidRDefault="00977241" w:rsidP="00977241">
    <w:pPr>
      <w:pStyle w:val="NormalWeb"/>
      <w:spacing w:before="0" w:beforeAutospacing="0" w:after="0" w:afterAutospacing="0"/>
      <w:rPr>
        <w:rFonts w:ascii="Arial Rounded MT" w:hAnsi="Arial Rounded MT"/>
        <w:color w:val="006DB6"/>
        <w:sz w:val="20"/>
        <w:szCs w:val="20"/>
      </w:rPr>
    </w:pPr>
    <w:r w:rsidRPr="0092141A">
      <w:rPr>
        <w:rFonts w:ascii="Arial Rounded MT" w:hAnsi="Arial Rounded MT"/>
        <w:color w:val="006DB6"/>
        <w:sz w:val="20"/>
        <w:szCs w:val="20"/>
      </w:rPr>
      <w:t>Dementia Oxfordshire is a service provided by Age UK Oxfordshire (registered charity no.1091529) and Dementia UK (registered charity no.1039404).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A7322" w14:textId="77777777" w:rsidR="0033693F" w:rsidRDefault="00336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3B608" w14:textId="77777777" w:rsidR="006D0975" w:rsidRDefault="006D0975" w:rsidP="00977241">
      <w:pPr>
        <w:spacing w:after="0" w:line="240" w:lineRule="auto"/>
      </w:pPr>
      <w:r>
        <w:separator/>
      </w:r>
    </w:p>
  </w:footnote>
  <w:footnote w:type="continuationSeparator" w:id="0">
    <w:p w14:paraId="7E9A4A86" w14:textId="77777777" w:rsidR="006D0975" w:rsidRDefault="006D0975" w:rsidP="00977241">
      <w:pPr>
        <w:spacing w:after="0" w:line="240" w:lineRule="auto"/>
      </w:pPr>
      <w:r>
        <w:continuationSeparator/>
      </w:r>
    </w:p>
  </w:footnote>
  <w:footnote w:type="continuationNotice" w:id="1">
    <w:p w14:paraId="61B812E3" w14:textId="77777777" w:rsidR="006D0975" w:rsidRDefault="006D09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E8EBE" w14:textId="77777777" w:rsidR="0033693F" w:rsidRDefault="00336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DA051" w14:textId="5F7F5A77" w:rsidR="00977241" w:rsidRDefault="00977241" w:rsidP="00977241">
    <w:r>
      <w:rPr>
        <w:noProof/>
      </w:rPr>
      <w:drawing>
        <wp:anchor distT="0" distB="0" distL="114300" distR="114300" simplePos="0" relativeHeight="251656192" behindDoc="1" locked="0" layoutInCell="1" allowOverlap="1" wp14:anchorId="0D5C33BF" wp14:editId="2539E4A7">
          <wp:simplePos x="0" y="0"/>
          <wp:positionH relativeFrom="column">
            <wp:posOffset>4492498</wp:posOffset>
          </wp:positionH>
          <wp:positionV relativeFrom="paragraph">
            <wp:posOffset>-68580</wp:posOffset>
          </wp:positionV>
          <wp:extent cx="1492885" cy="401955"/>
          <wp:effectExtent l="0" t="0" r="0" b="0"/>
          <wp:wrapTight wrapText="bothSides">
            <wp:wrapPolygon edited="0">
              <wp:start x="0" y="0"/>
              <wp:lineTo x="0" y="20474"/>
              <wp:lineTo x="21223" y="20474"/>
              <wp:lineTo x="21223" y="0"/>
              <wp:lineTo x="0" y="0"/>
            </wp:wrapPolygon>
          </wp:wrapTight>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2885" cy="401955"/>
                  </a:xfrm>
                  <a:prstGeom prst="rect">
                    <a:avLst/>
                  </a:prstGeom>
                </pic:spPr>
              </pic:pic>
            </a:graphicData>
          </a:graphic>
          <wp14:sizeRelH relativeFrom="margin">
            <wp14:pctWidth>0</wp14:pctWidth>
          </wp14:sizeRelH>
          <wp14:sizeRelV relativeFrom="margin">
            <wp14:pctHeight>0</wp14:pctHeight>
          </wp14:sizeRelV>
        </wp:anchor>
      </w:drawing>
    </w:r>
    <w:r w:rsidRPr="0086083C">
      <w:rPr>
        <w:rStyle w:val="jsgrdq"/>
        <w:rFonts w:ascii="Arial Rounded MT Bold" w:hAnsi="Arial Rounded MT Bold"/>
        <w:color w:val="006DB6"/>
      </w:rPr>
      <w:t>We provide advice and support along the dementia journey.</w:t>
    </w:r>
  </w:p>
  <w:p w14:paraId="56F2363A" w14:textId="77777777" w:rsidR="00977241" w:rsidRDefault="00977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6E42" w14:textId="77777777" w:rsidR="0033693F" w:rsidRDefault="003369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15FFE"/>
    <w:multiLevelType w:val="hybridMultilevel"/>
    <w:tmpl w:val="D32E0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3C749D"/>
    <w:multiLevelType w:val="hybridMultilevel"/>
    <w:tmpl w:val="9990C00E"/>
    <w:lvl w:ilvl="0" w:tplc="422A97A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187920">
    <w:abstractNumId w:val="0"/>
  </w:num>
  <w:num w:numId="2" w16cid:durableId="620918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A0"/>
    <w:rsid w:val="00012A81"/>
    <w:rsid w:val="00022D3E"/>
    <w:rsid w:val="00032096"/>
    <w:rsid w:val="00040AD6"/>
    <w:rsid w:val="00054DEB"/>
    <w:rsid w:val="00055D3F"/>
    <w:rsid w:val="00067E36"/>
    <w:rsid w:val="00075E83"/>
    <w:rsid w:val="00082F47"/>
    <w:rsid w:val="00097543"/>
    <w:rsid w:val="000A7F9C"/>
    <w:rsid w:val="000B5D52"/>
    <w:rsid w:val="000B65A5"/>
    <w:rsid w:val="000C6B45"/>
    <w:rsid w:val="000D3FCC"/>
    <w:rsid w:val="000E153F"/>
    <w:rsid w:val="000E272C"/>
    <w:rsid w:val="000E7C4F"/>
    <w:rsid w:val="00116964"/>
    <w:rsid w:val="00122F5E"/>
    <w:rsid w:val="00130377"/>
    <w:rsid w:val="001402CA"/>
    <w:rsid w:val="00144E7A"/>
    <w:rsid w:val="00150D13"/>
    <w:rsid w:val="00151EED"/>
    <w:rsid w:val="001531DD"/>
    <w:rsid w:val="00164F68"/>
    <w:rsid w:val="00165BC8"/>
    <w:rsid w:val="00193E54"/>
    <w:rsid w:val="001A6577"/>
    <w:rsid w:val="001C20EC"/>
    <w:rsid w:val="001D6981"/>
    <w:rsid w:val="001D7983"/>
    <w:rsid w:val="002022F3"/>
    <w:rsid w:val="002157AE"/>
    <w:rsid w:val="00216C2C"/>
    <w:rsid w:val="00232BC5"/>
    <w:rsid w:val="00234173"/>
    <w:rsid w:val="002442AE"/>
    <w:rsid w:val="00262866"/>
    <w:rsid w:val="002838A6"/>
    <w:rsid w:val="00291C09"/>
    <w:rsid w:val="002A6252"/>
    <w:rsid w:val="002A7C06"/>
    <w:rsid w:val="002B2235"/>
    <w:rsid w:val="002B524C"/>
    <w:rsid w:val="002F2CD2"/>
    <w:rsid w:val="002F4DB5"/>
    <w:rsid w:val="00301A8F"/>
    <w:rsid w:val="003106B8"/>
    <w:rsid w:val="00334EF1"/>
    <w:rsid w:val="0033693F"/>
    <w:rsid w:val="00350CA7"/>
    <w:rsid w:val="00353E8A"/>
    <w:rsid w:val="00373F6A"/>
    <w:rsid w:val="00375A32"/>
    <w:rsid w:val="00376DEA"/>
    <w:rsid w:val="003837A7"/>
    <w:rsid w:val="0039626C"/>
    <w:rsid w:val="003A3922"/>
    <w:rsid w:val="003A6FE7"/>
    <w:rsid w:val="003C06D0"/>
    <w:rsid w:val="003C27AE"/>
    <w:rsid w:val="003C291A"/>
    <w:rsid w:val="003E0F1F"/>
    <w:rsid w:val="003E1464"/>
    <w:rsid w:val="003F26EC"/>
    <w:rsid w:val="00403614"/>
    <w:rsid w:val="00404422"/>
    <w:rsid w:val="0041696E"/>
    <w:rsid w:val="00420FB4"/>
    <w:rsid w:val="00426390"/>
    <w:rsid w:val="00426D2E"/>
    <w:rsid w:val="00473484"/>
    <w:rsid w:val="004924D5"/>
    <w:rsid w:val="004929CC"/>
    <w:rsid w:val="004A1EB7"/>
    <w:rsid w:val="004C15FD"/>
    <w:rsid w:val="004D5252"/>
    <w:rsid w:val="004E3D95"/>
    <w:rsid w:val="004F1A41"/>
    <w:rsid w:val="004F7777"/>
    <w:rsid w:val="004F7A2D"/>
    <w:rsid w:val="00510960"/>
    <w:rsid w:val="0052146E"/>
    <w:rsid w:val="00522D6A"/>
    <w:rsid w:val="005466A4"/>
    <w:rsid w:val="00553CE3"/>
    <w:rsid w:val="0056236A"/>
    <w:rsid w:val="00563068"/>
    <w:rsid w:val="005660F7"/>
    <w:rsid w:val="00572369"/>
    <w:rsid w:val="00575750"/>
    <w:rsid w:val="005B163E"/>
    <w:rsid w:val="005B58A9"/>
    <w:rsid w:val="005C411F"/>
    <w:rsid w:val="005E49A0"/>
    <w:rsid w:val="005E5822"/>
    <w:rsid w:val="005E75B3"/>
    <w:rsid w:val="005F2B90"/>
    <w:rsid w:val="00621591"/>
    <w:rsid w:val="00625679"/>
    <w:rsid w:val="006358E9"/>
    <w:rsid w:val="0064139F"/>
    <w:rsid w:val="006459C9"/>
    <w:rsid w:val="00650D53"/>
    <w:rsid w:val="006520BB"/>
    <w:rsid w:val="00670459"/>
    <w:rsid w:val="0068164B"/>
    <w:rsid w:val="006932F9"/>
    <w:rsid w:val="0069510F"/>
    <w:rsid w:val="006A0C10"/>
    <w:rsid w:val="006C1315"/>
    <w:rsid w:val="006C1376"/>
    <w:rsid w:val="006D0975"/>
    <w:rsid w:val="006E1F87"/>
    <w:rsid w:val="006F00C5"/>
    <w:rsid w:val="006F131D"/>
    <w:rsid w:val="00724DD4"/>
    <w:rsid w:val="00755048"/>
    <w:rsid w:val="00764C26"/>
    <w:rsid w:val="00766671"/>
    <w:rsid w:val="007754C8"/>
    <w:rsid w:val="00781BA2"/>
    <w:rsid w:val="00781E4C"/>
    <w:rsid w:val="007826CA"/>
    <w:rsid w:val="007836B3"/>
    <w:rsid w:val="00785BD7"/>
    <w:rsid w:val="007A02C3"/>
    <w:rsid w:val="007A0FBE"/>
    <w:rsid w:val="007A74B5"/>
    <w:rsid w:val="007B1259"/>
    <w:rsid w:val="007B3B0D"/>
    <w:rsid w:val="007C1A7E"/>
    <w:rsid w:val="007E15C5"/>
    <w:rsid w:val="007E2148"/>
    <w:rsid w:val="0080577B"/>
    <w:rsid w:val="00807B39"/>
    <w:rsid w:val="00810744"/>
    <w:rsid w:val="0082660D"/>
    <w:rsid w:val="00831628"/>
    <w:rsid w:val="00836602"/>
    <w:rsid w:val="00837E8E"/>
    <w:rsid w:val="008563E7"/>
    <w:rsid w:val="008663B5"/>
    <w:rsid w:val="008770FF"/>
    <w:rsid w:val="00882A8D"/>
    <w:rsid w:val="00885FF8"/>
    <w:rsid w:val="00887CDE"/>
    <w:rsid w:val="008A5FC9"/>
    <w:rsid w:val="008B1122"/>
    <w:rsid w:val="008D0C2F"/>
    <w:rsid w:val="008D6E5C"/>
    <w:rsid w:val="008E19D2"/>
    <w:rsid w:val="008F0D58"/>
    <w:rsid w:val="00925BA9"/>
    <w:rsid w:val="00926E6D"/>
    <w:rsid w:val="009358A5"/>
    <w:rsid w:val="009371F9"/>
    <w:rsid w:val="00952ADB"/>
    <w:rsid w:val="00955D1D"/>
    <w:rsid w:val="00964CAC"/>
    <w:rsid w:val="00977241"/>
    <w:rsid w:val="00991B90"/>
    <w:rsid w:val="00992D16"/>
    <w:rsid w:val="009A566A"/>
    <w:rsid w:val="009B591E"/>
    <w:rsid w:val="009B5A45"/>
    <w:rsid w:val="009C08C8"/>
    <w:rsid w:val="009C18D6"/>
    <w:rsid w:val="009C42C6"/>
    <w:rsid w:val="009D23B8"/>
    <w:rsid w:val="009D5A61"/>
    <w:rsid w:val="009F1273"/>
    <w:rsid w:val="009F2349"/>
    <w:rsid w:val="00A07F6E"/>
    <w:rsid w:val="00A23CF9"/>
    <w:rsid w:val="00A3717B"/>
    <w:rsid w:val="00A37796"/>
    <w:rsid w:val="00A44292"/>
    <w:rsid w:val="00A44A2E"/>
    <w:rsid w:val="00A509E3"/>
    <w:rsid w:val="00A81059"/>
    <w:rsid w:val="00A8212D"/>
    <w:rsid w:val="00A90C16"/>
    <w:rsid w:val="00A951C2"/>
    <w:rsid w:val="00AA3BE7"/>
    <w:rsid w:val="00AB28A7"/>
    <w:rsid w:val="00AC0321"/>
    <w:rsid w:val="00AC7946"/>
    <w:rsid w:val="00AF2B0B"/>
    <w:rsid w:val="00AF4397"/>
    <w:rsid w:val="00AF4673"/>
    <w:rsid w:val="00B23E3D"/>
    <w:rsid w:val="00B328C5"/>
    <w:rsid w:val="00B3535B"/>
    <w:rsid w:val="00B42727"/>
    <w:rsid w:val="00B463C7"/>
    <w:rsid w:val="00B53921"/>
    <w:rsid w:val="00B633DA"/>
    <w:rsid w:val="00B80C61"/>
    <w:rsid w:val="00B95CE1"/>
    <w:rsid w:val="00BB1FE9"/>
    <w:rsid w:val="00BB7DF6"/>
    <w:rsid w:val="00BC1287"/>
    <w:rsid w:val="00BC1CA0"/>
    <w:rsid w:val="00BE58FF"/>
    <w:rsid w:val="00BE6574"/>
    <w:rsid w:val="00BF0F54"/>
    <w:rsid w:val="00BF22B2"/>
    <w:rsid w:val="00BF6ECB"/>
    <w:rsid w:val="00BF72E0"/>
    <w:rsid w:val="00C007BA"/>
    <w:rsid w:val="00C24C2D"/>
    <w:rsid w:val="00C24E4D"/>
    <w:rsid w:val="00C63971"/>
    <w:rsid w:val="00C775CD"/>
    <w:rsid w:val="00C81F50"/>
    <w:rsid w:val="00CA12F3"/>
    <w:rsid w:val="00CA3535"/>
    <w:rsid w:val="00CA6409"/>
    <w:rsid w:val="00CA684A"/>
    <w:rsid w:val="00CB0CC2"/>
    <w:rsid w:val="00CB3522"/>
    <w:rsid w:val="00CB37AA"/>
    <w:rsid w:val="00CD0AC2"/>
    <w:rsid w:val="00CE296B"/>
    <w:rsid w:val="00D105C7"/>
    <w:rsid w:val="00D107B4"/>
    <w:rsid w:val="00D14FEF"/>
    <w:rsid w:val="00D15D03"/>
    <w:rsid w:val="00D2185A"/>
    <w:rsid w:val="00D45263"/>
    <w:rsid w:val="00D51411"/>
    <w:rsid w:val="00D74604"/>
    <w:rsid w:val="00D756B4"/>
    <w:rsid w:val="00D87A68"/>
    <w:rsid w:val="00D9741B"/>
    <w:rsid w:val="00DB4729"/>
    <w:rsid w:val="00DC58BE"/>
    <w:rsid w:val="00DD6965"/>
    <w:rsid w:val="00DE10E6"/>
    <w:rsid w:val="00DF1F73"/>
    <w:rsid w:val="00DF606B"/>
    <w:rsid w:val="00DF73E4"/>
    <w:rsid w:val="00E0089E"/>
    <w:rsid w:val="00E16199"/>
    <w:rsid w:val="00E17C9B"/>
    <w:rsid w:val="00E21EC4"/>
    <w:rsid w:val="00E57CD4"/>
    <w:rsid w:val="00E62BFB"/>
    <w:rsid w:val="00E7492E"/>
    <w:rsid w:val="00E75CA6"/>
    <w:rsid w:val="00E8755B"/>
    <w:rsid w:val="00E87943"/>
    <w:rsid w:val="00E91CFF"/>
    <w:rsid w:val="00EA2863"/>
    <w:rsid w:val="00EB0958"/>
    <w:rsid w:val="00EB204E"/>
    <w:rsid w:val="00EB7751"/>
    <w:rsid w:val="00EC433D"/>
    <w:rsid w:val="00F001CC"/>
    <w:rsid w:val="00F00927"/>
    <w:rsid w:val="00F11662"/>
    <w:rsid w:val="00F16EA5"/>
    <w:rsid w:val="00F216DA"/>
    <w:rsid w:val="00F26D1A"/>
    <w:rsid w:val="00F37EAE"/>
    <w:rsid w:val="00F50C24"/>
    <w:rsid w:val="00F52490"/>
    <w:rsid w:val="00F6370A"/>
    <w:rsid w:val="00F656EE"/>
    <w:rsid w:val="00F75DD1"/>
    <w:rsid w:val="00F77731"/>
    <w:rsid w:val="00F91C97"/>
    <w:rsid w:val="00FA3D61"/>
    <w:rsid w:val="00FB7A9B"/>
    <w:rsid w:val="00FD513F"/>
    <w:rsid w:val="00FD6D37"/>
    <w:rsid w:val="00FD7ED2"/>
    <w:rsid w:val="00FE4288"/>
    <w:rsid w:val="00FE7DBD"/>
    <w:rsid w:val="00FE7E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F96DF"/>
  <w15:chartTrackingRefBased/>
  <w15:docId w15:val="{8214AD7E-F9CB-4532-BF93-BA05095F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2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7241"/>
  </w:style>
  <w:style w:type="paragraph" w:styleId="Footer">
    <w:name w:val="footer"/>
    <w:basedOn w:val="Normal"/>
    <w:link w:val="FooterChar"/>
    <w:uiPriority w:val="99"/>
    <w:unhideWhenUsed/>
    <w:rsid w:val="009772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7241"/>
  </w:style>
  <w:style w:type="character" w:customStyle="1" w:styleId="jsgrdq">
    <w:name w:val="jsgrdq"/>
    <w:basedOn w:val="DefaultParagraphFont"/>
    <w:rsid w:val="00977241"/>
  </w:style>
  <w:style w:type="character" w:styleId="Hyperlink">
    <w:name w:val="Hyperlink"/>
    <w:basedOn w:val="DefaultParagraphFont"/>
    <w:uiPriority w:val="99"/>
    <w:unhideWhenUsed/>
    <w:rsid w:val="00977241"/>
    <w:rPr>
      <w:color w:val="0563C1" w:themeColor="hyperlink"/>
      <w:u w:val="single"/>
    </w:rPr>
  </w:style>
  <w:style w:type="paragraph" w:styleId="NormalWeb">
    <w:name w:val="Normal (Web)"/>
    <w:basedOn w:val="Normal"/>
    <w:uiPriority w:val="99"/>
    <w:unhideWhenUsed/>
    <w:rsid w:val="009772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12A81"/>
    <w:rPr>
      <w:color w:val="605E5C"/>
      <w:shd w:val="clear" w:color="auto" w:fill="E1DFDD"/>
    </w:rPr>
  </w:style>
  <w:style w:type="paragraph" w:styleId="ListParagraph">
    <w:name w:val="List Paragraph"/>
    <w:basedOn w:val="Normal"/>
    <w:uiPriority w:val="34"/>
    <w:qFormat/>
    <w:rsid w:val="000B65A5"/>
    <w:pPr>
      <w:ind w:left="720"/>
      <w:contextualSpacing/>
    </w:pPr>
  </w:style>
  <w:style w:type="character" w:styleId="CommentReference">
    <w:name w:val="annotation reference"/>
    <w:basedOn w:val="DefaultParagraphFont"/>
    <w:uiPriority w:val="99"/>
    <w:semiHidden/>
    <w:unhideWhenUsed/>
    <w:rsid w:val="00E91CFF"/>
    <w:rPr>
      <w:sz w:val="16"/>
      <w:szCs w:val="16"/>
    </w:rPr>
  </w:style>
  <w:style w:type="paragraph" w:styleId="CommentText">
    <w:name w:val="annotation text"/>
    <w:basedOn w:val="Normal"/>
    <w:link w:val="CommentTextChar"/>
    <w:uiPriority w:val="99"/>
    <w:unhideWhenUsed/>
    <w:rsid w:val="00E91CFF"/>
    <w:pPr>
      <w:spacing w:line="240" w:lineRule="auto"/>
    </w:pPr>
    <w:rPr>
      <w:sz w:val="20"/>
      <w:szCs w:val="20"/>
    </w:rPr>
  </w:style>
  <w:style w:type="character" w:customStyle="1" w:styleId="CommentTextChar">
    <w:name w:val="Comment Text Char"/>
    <w:basedOn w:val="DefaultParagraphFont"/>
    <w:link w:val="CommentText"/>
    <w:uiPriority w:val="99"/>
    <w:rsid w:val="00E91CFF"/>
    <w:rPr>
      <w:sz w:val="20"/>
      <w:szCs w:val="20"/>
    </w:rPr>
  </w:style>
  <w:style w:type="paragraph" w:styleId="CommentSubject">
    <w:name w:val="annotation subject"/>
    <w:basedOn w:val="CommentText"/>
    <w:next w:val="CommentText"/>
    <w:link w:val="CommentSubjectChar"/>
    <w:uiPriority w:val="99"/>
    <w:semiHidden/>
    <w:unhideWhenUsed/>
    <w:rsid w:val="00E91CFF"/>
    <w:rPr>
      <w:b/>
      <w:bCs/>
    </w:rPr>
  </w:style>
  <w:style w:type="character" w:customStyle="1" w:styleId="CommentSubjectChar">
    <w:name w:val="Comment Subject Char"/>
    <w:basedOn w:val="CommentTextChar"/>
    <w:link w:val="CommentSubject"/>
    <w:uiPriority w:val="99"/>
    <w:semiHidden/>
    <w:rsid w:val="00E91CFF"/>
    <w:rPr>
      <w:b/>
      <w:bCs/>
      <w:sz w:val="20"/>
      <w:szCs w:val="20"/>
    </w:rPr>
  </w:style>
  <w:style w:type="paragraph" w:styleId="Revision">
    <w:name w:val="Revision"/>
    <w:hidden/>
    <w:uiPriority w:val="99"/>
    <w:semiHidden/>
    <w:rsid w:val="004924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461111">
      <w:bodyDiv w:val="1"/>
      <w:marLeft w:val="0"/>
      <w:marRight w:val="0"/>
      <w:marTop w:val="0"/>
      <w:marBottom w:val="0"/>
      <w:divBdr>
        <w:top w:val="none" w:sz="0" w:space="0" w:color="auto"/>
        <w:left w:val="none" w:sz="0" w:space="0" w:color="auto"/>
        <w:bottom w:val="none" w:sz="0" w:space="0" w:color="auto"/>
        <w:right w:val="none" w:sz="0" w:space="0" w:color="auto"/>
      </w:divBdr>
    </w:div>
    <w:div w:id="6165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view.officeapps.live.com/op/view.aspx?src=https%3A%2F%2Fwww.dementiaoxfordshire.org.uk%2Fwp-content%2Fuploads%2F2022%2F05%2FDementia-Oxfordshire-Fact-Sheet-2.docx&amp;wdOrigin=BROWSELINK"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mailto:hello@dementiaoxfordshire.org.uk"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dementiaoxfordshire.org.uk" TargetMode="External"/><Relationship Id="rId2" Type="http://schemas.openxmlformats.org/officeDocument/2006/relationships/image" Target="media/image5.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5A7C570870DF4EA82D17342BA299F7" ma:contentTypeVersion="16" ma:contentTypeDescription="Create a new document." ma:contentTypeScope="" ma:versionID="f26df6f32670001844cf644caa508381">
  <xsd:schema xmlns:xsd="http://www.w3.org/2001/XMLSchema" xmlns:xs="http://www.w3.org/2001/XMLSchema" xmlns:p="http://schemas.microsoft.com/office/2006/metadata/properties" xmlns:ns2="5fb8f849-9ef8-4b05-82ad-822fcf5a10b1" xmlns:ns3="af988d11-bc77-4226-92b3-90dffd4fab4d" targetNamespace="http://schemas.microsoft.com/office/2006/metadata/properties" ma:root="true" ma:fieldsID="fe9c115d69ea4737a1665748278bfb0a" ns2:_="" ns3:_="">
    <xsd:import namespace="5fb8f849-9ef8-4b05-82ad-822fcf5a10b1"/>
    <xsd:import namespace="af988d11-bc77-4226-92b3-90dffd4fab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b8f849-9ef8-4b05-82ad-822fcf5a10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081416-aad1-4490-8e53-798e22c55418"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88d11-bc77-4226-92b3-90dffd4fab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f50e13-e14f-4907-9862-5b93a1e2005c}" ma:internalName="TaxCatchAll" ma:showField="CatchAllData" ma:web="af988d11-bc77-4226-92b3-90dffd4fab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988d11-bc77-4226-92b3-90dffd4fab4d" xsi:nil="true"/>
    <lcf76f155ced4ddcb4097134ff3c332f xmlns="5fb8f849-9ef8-4b05-82ad-822fcf5a10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1CAE76-0984-4570-9818-31F42B047F2C}"/>
</file>

<file path=customXml/itemProps2.xml><?xml version="1.0" encoding="utf-8"?>
<ds:datastoreItem xmlns:ds="http://schemas.openxmlformats.org/officeDocument/2006/customXml" ds:itemID="{D2A24133-E326-4251-A521-9692B33BE0E6}"/>
</file>

<file path=customXml/itemProps3.xml><?xml version="1.0" encoding="utf-8"?>
<ds:datastoreItem xmlns:ds="http://schemas.openxmlformats.org/officeDocument/2006/customXml" ds:itemID="{6D8CA568-9CAD-486F-B25E-313B532943A4}"/>
</file>

<file path=docProps/app.xml><?xml version="1.0" encoding="utf-8"?>
<Properties xmlns="http://schemas.openxmlformats.org/officeDocument/2006/extended-properties" xmlns:vt="http://schemas.openxmlformats.org/officeDocument/2006/docPropsVTypes">
  <Template>Normal</Template>
  <TotalTime>2</TotalTime>
  <Pages>3</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Links>
    <vt:vector size="18" baseType="variant">
      <vt:variant>
        <vt:i4>2621548</vt:i4>
      </vt:variant>
      <vt:variant>
        <vt:i4>3</vt:i4>
      </vt:variant>
      <vt:variant>
        <vt:i4>0</vt:i4>
      </vt:variant>
      <vt:variant>
        <vt:i4>5</vt:i4>
      </vt:variant>
      <vt:variant>
        <vt:lpwstr>https://view.officeapps.live.com/op/view.aspx?src=https%3A%2F%2Fwww.dementiaoxfordshire.org.uk%2Fwp-content%2Fuploads%2F2022%2F05%2FDementia-Oxfordshire-Fact-Sheet-2.docx&amp;wdOrigin=BROWSELINK</vt:lpwstr>
      </vt:variant>
      <vt:variant>
        <vt:lpwstr/>
      </vt:variant>
      <vt:variant>
        <vt:i4>1507450</vt:i4>
      </vt:variant>
      <vt:variant>
        <vt:i4>0</vt:i4>
      </vt:variant>
      <vt:variant>
        <vt:i4>0</vt:i4>
      </vt:variant>
      <vt:variant>
        <vt:i4>5</vt:i4>
      </vt:variant>
      <vt:variant>
        <vt:lpwstr>mailto:lydiarayden@dementiaoxfordshire.org.uk</vt:lpwstr>
      </vt:variant>
      <vt:variant>
        <vt:lpwstr/>
      </vt:variant>
      <vt:variant>
        <vt:i4>7536693</vt:i4>
      </vt:variant>
      <vt:variant>
        <vt:i4>0</vt:i4>
      </vt:variant>
      <vt:variant>
        <vt:i4>0</vt:i4>
      </vt:variant>
      <vt:variant>
        <vt:i4>5</vt:i4>
      </vt:variant>
      <vt:variant>
        <vt:lpwstr>http://www.dementiaoxfordshire.org.uk/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Rayden</dc:creator>
  <cp:keywords/>
  <dc:description/>
  <cp:lastModifiedBy>Lydia Rayden</cp:lastModifiedBy>
  <cp:revision>3</cp:revision>
  <dcterms:created xsi:type="dcterms:W3CDTF">2022-09-14T14:24:00Z</dcterms:created>
  <dcterms:modified xsi:type="dcterms:W3CDTF">2022-09-14T14:27:00Z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0x010100C15A7C570870DF4EA82D17342BA299F7</vt:lpwstr>
  </property>
</Properties>
</file>